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D45D3" w14:textId="77777777" w:rsidR="000F0C1B" w:rsidRDefault="00000000">
      <w:pPr>
        <w:tabs>
          <w:tab w:val="center" w:pos="4680"/>
          <w:tab w:val="right" w:pos="9360"/>
        </w:tabs>
        <w:spacing w:after="200"/>
        <w:jc w:val="center"/>
        <w:rPr>
          <w:b/>
        </w:rPr>
      </w:pPr>
      <w:r>
        <w:rPr>
          <w:b/>
        </w:rPr>
        <w:t>WAWU’S PACKAGE PROPOSAL RE ALL ARTICLES</w:t>
      </w:r>
    </w:p>
    <w:p w14:paraId="2BFC8A18" w14:textId="77777777" w:rsidR="000F0C1B" w:rsidRDefault="00000000">
      <w:pPr>
        <w:tabs>
          <w:tab w:val="center" w:pos="4680"/>
          <w:tab w:val="right" w:pos="9360"/>
        </w:tabs>
        <w:spacing w:after="200"/>
        <w:jc w:val="center"/>
        <w:rPr>
          <w:b/>
        </w:rPr>
      </w:pPr>
      <w:r>
        <w:rPr>
          <w:b/>
        </w:rPr>
        <w:t>05/17/2024</w:t>
      </w:r>
    </w:p>
    <w:p w14:paraId="124A776A" w14:textId="77777777" w:rsidR="000F0C1B" w:rsidRDefault="00000000">
      <w:pPr>
        <w:tabs>
          <w:tab w:val="center" w:pos="4680"/>
          <w:tab w:val="right" w:pos="9360"/>
        </w:tabs>
        <w:spacing w:after="200"/>
      </w:pPr>
      <w:r>
        <w:t xml:space="preserve">The Union 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Union will return to bargaining from its language proposed prior to this package proposal. </w:t>
      </w:r>
    </w:p>
    <w:p w14:paraId="4DD3D5EE" w14:textId="77777777" w:rsidR="000F0C1B" w:rsidRDefault="00000000">
      <w:pPr>
        <w:spacing w:after="200"/>
        <w:rPr>
          <w:highlight w:val="white"/>
        </w:rPr>
      </w:pPr>
      <w:r>
        <w:t>Attached is a package that contains the following articles:</w:t>
      </w:r>
    </w:p>
    <w:tbl>
      <w:tblPr>
        <w:tblStyle w:val="a"/>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20"/>
        <w:gridCol w:w="4650"/>
      </w:tblGrid>
      <w:tr w:rsidR="000F0C1B" w14:paraId="3FF5DDE8" w14:textId="77777777">
        <w:tc>
          <w:tcPr>
            <w:tcW w:w="4620" w:type="dxa"/>
          </w:tcPr>
          <w:p w14:paraId="52C2DCAF" w14:textId="77777777" w:rsidR="000F0C1B" w:rsidRDefault="00000000">
            <w:pPr>
              <w:widowControl w:val="0"/>
              <w:spacing w:line="240" w:lineRule="auto"/>
              <w:jc w:val="center"/>
              <w:rPr>
                <w:b/>
                <w:highlight w:val="white"/>
              </w:rPr>
            </w:pPr>
            <w:r>
              <w:rPr>
                <w:b/>
                <w:highlight w:val="white"/>
              </w:rPr>
              <w:t>Article</w:t>
            </w:r>
          </w:p>
        </w:tc>
        <w:tc>
          <w:tcPr>
            <w:tcW w:w="4650" w:type="dxa"/>
          </w:tcPr>
          <w:p w14:paraId="1898FB85" w14:textId="77777777" w:rsidR="000F0C1B" w:rsidRDefault="00000000">
            <w:pPr>
              <w:widowControl w:val="0"/>
              <w:spacing w:line="240" w:lineRule="auto"/>
              <w:jc w:val="center"/>
              <w:rPr>
                <w:b/>
                <w:highlight w:val="white"/>
              </w:rPr>
            </w:pPr>
            <w:r>
              <w:rPr>
                <w:b/>
                <w:highlight w:val="white"/>
              </w:rPr>
              <w:t>Proposal</w:t>
            </w:r>
          </w:p>
        </w:tc>
      </w:tr>
      <w:tr w:rsidR="000F0C1B" w14:paraId="7D94BB0C" w14:textId="77777777">
        <w:tc>
          <w:tcPr>
            <w:tcW w:w="4620" w:type="dxa"/>
          </w:tcPr>
          <w:p w14:paraId="564ED6C9" w14:textId="77777777" w:rsidR="000F0C1B" w:rsidRDefault="00000000">
            <w:pPr>
              <w:widowControl w:val="0"/>
              <w:spacing w:line="240" w:lineRule="auto"/>
              <w:rPr>
                <w:highlight w:val="white"/>
              </w:rPr>
            </w:pPr>
            <w:r>
              <w:rPr>
                <w:highlight w:val="white"/>
              </w:rPr>
              <w:t>Article 2: Strikes</w:t>
            </w:r>
          </w:p>
        </w:tc>
        <w:tc>
          <w:tcPr>
            <w:tcW w:w="4650" w:type="dxa"/>
          </w:tcPr>
          <w:p w14:paraId="2992BE21" w14:textId="77777777" w:rsidR="000F0C1B" w:rsidRPr="001F0B06" w:rsidRDefault="00000000">
            <w:pPr>
              <w:widowControl w:val="0"/>
              <w:spacing w:line="240" w:lineRule="auto"/>
              <w:rPr>
                <w:bCs/>
                <w:highlight w:val="white"/>
              </w:rPr>
            </w:pPr>
            <w:r w:rsidRPr="001F0B06">
              <w:rPr>
                <w:bCs/>
                <w:highlight w:val="white"/>
              </w:rPr>
              <w:t>Union “What-if” Proposal 05/17/2024</w:t>
            </w:r>
          </w:p>
        </w:tc>
      </w:tr>
      <w:tr w:rsidR="000F0C1B" w14:paraId="052576D8" w14:textId="77777777">
        <w:tc>
          <w:tcPr>
            <w:tcW w:w="4620" w:type="dxa"/>
          </w:tcPr>
          <w:p w14:paraId="4DD8AB01" w14:textId="77777777" w:rsidR="000F0C1B" w:rsidRDefault="00000000">
            <w:pPr>
              <w:widowControl w:val="0"/>
              <w:spacing w:line="240" w:lineRule="auto"/>
              <w:rPr>
                <w:highlight w:val="white"/>
              </w:rPr>
            </w:pPr>
            <w:r>
              <w:rPr>
                <w:highlight w:val="white"/>
              </w:rPr>
              <w:t>Article 5: Management Rights</w:t>
            </w:r>
          </w:p>
        </w:tc>
        <w:tc>
          <w:tcPr>
            <w:tcW w:w="4650" w:type="dxa"/>
          </w:tcPr>
          <w:p w14:paraId="0C2511B8" w14:textId="77777777" w:rsidR="000F0C1B" w:rsidRPr="001F0B06" w:rsidRDefault="00000000">
            <w:pPr>
              <w:widowControl w:val="0"/>
              <w:spacing w:line="240" w:lineRule="auto"/>
              <w:rPr>
                <w:bCs/>
                <w:highlight w:val="white"/>
              </w:rPr>
            </w:pPr>
            <w:r w:rsidRPr="001F0B06">
              <w:rPr>
                <w:bCs/>
                <w:highlight w:val="white"/>
              </w:rPr>
              <w:t>Union “What-if” Proposal 05/13/2024</w:t>
            </w:r>
          </w:p>
        </w:tc>
      </w:tr>
      <w:tr w:rsidR="000F0C1B" w14:paraId="319945BC" w14:textId="77777777">
        <w:tc>
          <w:tcPr>
            <w:tcW w:w="4620" w:type="dxa"/>
            <w:shd w:val="clear" w:color="auto" w:fill="auto"/>
            <w:tcMar>
              <w:top w:w="100" w:type="dxa"/>
              <w:left w:w="100" w:type="dxa"/>
              <w:bottom w:w="100" w:type="dxa"/>
              <w:right w:w="100" w:type="dxa"/>
            </w:tcMar>
          </w:tcPr>
          <w:p w14:paraId="094CFC63" w14:textId="77777777" w:rsidR="000F0C1B" w:rsidRDefault="00000000">
            <w:pPr>
              <w:widowControl w:val="0"/>
              <w:spacing w:line="240" w:lineRule="auto"/>
              <w:rPr>
                <w:highlight w:val="white"/>
              </w:rPr>
            </w:pPr>
            <w:r>
              <w:rPr>
                <w:highlight w:val="white"/>
              </w:rPr>
              <w:t>Article 17: Leaves</w:t>
            </w:r>
          </w:p>
        </w:tc>
        <w:tc>
          <w:tcPr>
            <w:tcW w:w="4650" w:type="dxa"/>
            <w:shd w:val="clear" w:color="auto" w:fill="auto"/>
            <w:tcMar>
              <w:top w:w="100" w:type="dxa"/>
              <w:left w:w="100" w:type="dxa"/>
              <w:bottom w:w="100" w:type="dxa"/>
              <w:right w:w="100" w:type="dxa"/>
            </w:tcMar>
          </w:tcPr>
          <w:p w14:paraId="697B131E" w14:textId="77777777" w:rsidR="000F0C1B" w:rsidRPr="001F0B06" w:rsidRDefault="00000000">
            <w:pPr>
              <w:widowControl w:val="0"/>
              <w:spacing w:line="240" w:lineRule="auto"/>
              <w:rPr>
                <w:bCs/>
                <w:highlight w:val="white"/>
              </w:rPr>
            </w:pPr>
            <w:r w:rsidRPr="001F0B06">
              <w:rPr>
                <w:bCs/>
                <w:highlight w:val="white"/>
              </w:rPr>
              <w:t>Union “What-if” Proposal 05/13/2024</w:t>
            </w:r>
          </w:p>
        </w:tc>
      </w:tr>
      <w:tr w:rsidR="000F0C1B" w14:paraId="74973283" w14:textId="77777777">
        <w:tc>
          <w:tcPr>
            <w:tcW w:w="4620" w:type="dxa"/>
          </w:tcPr>
          <w:p w14:paraId="6014FCFC" w14:textId="77777777" w:rsidR="000F0C1B" w:rsidRDefault="00000000">
            <w:pPr>
              <w:widowControl w:val="0"/>
              <w:spacing w:line="240" w:lineRule="auto"/>
              <w:rPr>
                <w:highlight w:val="white"/>
              </w:rPr>
            </w:pPr>
            <w:r>
              <w:rPr>
                <w:highlight w:val="white"/>
              </w:rPr>
              <w:t>Article 19: Discipline or Dismissal</w:t>
            </w:r>
          </w:p>
        </w:tc>
        <w:tc>
          <w:tcPr>
            <w:tcW w:w="4650" w:type="dxa"/>
          </w:tcPr>
          <w:p w14:paraId="203A3886" w14:textId="77777777" w:rsidR="000F0C1B" w:rsidRPr="001F0B06" w:rsidRDefault="00000000">
            <w:pPr>
              <w:widowControl w:val="0"/>
              <w:spacing w:line="240" w:lineRule="auto"/>
              <w:rPr>
                <w:bCs/>
                <w:highlight w:val="white"/>
              </w:rPr>
            </w:pPr>
            <w:r w:rsidRPr="001F0B06">
              <w:rPr>
                <w:bCs/>
                <w:highlight w:val="white"/>
              </w:rPr>
              <w:t>Union “What-if” Proposal 05/17/2024</w:t>
            </w:r>
          </w:p>
        </w:tc>
      </w:tr>
      <w:tr w:rsidR="000F0C1B" w14:paraId="3743BDEE" w14:textId="77777777">
        <w:tc>
          <w:tcPr>
            <w:tcW w:w="4620" w:type="dxa"/>
            <w:shd w:val="clear" w:color="auto" w:fill="auto"/>
            <w:tcMar>
              <w:top w:w="100" w:type="dxa"/>
              <w:left w:w="100" w:type="dxa"/>
              <w:bottom w:w="100" w:type="dxa"/>
              <w:right w:w="100" w:type="dxa"/>
            </w:tcMar>
          </w:tcPr>
          <w:p w14:paraId="6779B084" w14:textId="77777777" w:rsidR="000F0C1B" w:rsidRDefault="00000000">
            <w:pPr>
              <w:widowControl w:val="0"/>
              <w:spacing w:line="240" w:lineRule="auto"/>
              <w:rPr>
                <w:highlight w:val="white"/>
              </w:rPr>
            </w:pPr>
            <w:r>
              <w:rPr>
                <w:highlight w:val="white"/>
              </w:rPr>
              <w:t>Article 23: Wages</w:t>
            </w:r>
          </w:p>
        </w:tc>
        <w:tc>
          <w:tcPr>
            <w:tcW w:w="4650" w:type="dxa"/>
            <w:shd w:val="clear" w:color="auto" w:fill="auto"/>
            <w:tcMar>
              <w:top w:w="100" w:type="dxa"/>
              <w:left w:w="100" w:type="dxa"/>
              <w:bottom w:w="100" w:type="dxa"/>
              <w:right w:w="100" w:type="dxa"/>
            </w:tcMar>
          </w:tcPr>
          <w:p w14:paraId="4275AB91" w14:textId="77777777" w:rsidR="000F0C1B" w:rsidRPr="001F0B06" w:rsidRDefault="00000000">
            <w:pPr>
              <w:widowControl w:val="0"/>
              <w:spacing w:line="240" w:lineRule="auto"/>
              <w:rPr>
                <w:bCs/>
                <w:highlight w:val="white"/>
              </w:rPr>
            </w:pPr>
            <w:r w:rsidRPr="001F0B06">
              <w:rPr>
                <w:bCs/>
                <w:highlight w:val="white"/>
              </w:rPr>
              <w:t>Union “What-if” Proposal 05/17/2024</w:t>
            </w:r>
          </w:p>
        </w:tc>
      </w:tr>
      <w:tr w:rsidR="000F0C1B" w14:paraId="3EFA695D" w14:textId="77777777">
        <w:tc>
          <w:tcPr>
            <w:tcW w:w="4620" w:type="dxa"/>
          </w:tcPr>
          <w:p w14:paraId="3CDA2EA6" w14:textId="77777777" w:rsidR="000F0C1B" w:rsidRDefault="00000000">
            <w:pPr>
              <w:widowControl w:val="0"/>
              <w:spacing w:line="240" w:lineRule="auto"/>
              <w:rPr>
                <w:highlight w:val="white"/>
              </w:rPr>
            </w:pPr>
            <w:r>
              <w:rPr>
                <w:highlight w:val="white"/>
              </w:rPr>
              <w:t>Article 24: Tuition &amp; Fees</w:t>
            </w:r>
          </w:p>
        </w:tc>
        <w:tc>
          <w:tcPr>
            <w:tcW w:w="4650" w:type="dxa"/>
          </w:tcPr>
          <w:p w14:paraId="193C7252" w14:textId="77777777" w:rsidR="000F0C1B" w:rsidRPr="001F0B06" w:rsidRDefault="00000000">
            <w:pPr>
              <w:widowControl w:val="0"/>
              <w:spacing w:line="240" w:lineRule="auto"/>
              <w:rPr>
                <w:bCs/>
                <w:highlight w:val="white"/>
              </w:rPr>
            </w:pPr>
            <w:r w:rsidRPr="001F0B06">
              <w:rPr>
                <w:bCs/>
                <w:highlight w:val="white"/>
              </w:rPr>
              <w:t>Union “What-if” Proposal 05/17/2024</w:t>
            </w:r>
          </w:p>
        </w:tc>
      </w:tr>
      <w:tr w:rsidR="000F0C1B" w14:paraId="5B23259B" w14:textId="77777777">
        <w:tc>
          <w:tcPr>
            <w:tcW w:w="4620" w:type="dxa"/>
          </w:tcPr>
          <w:p w14:paraId="27A8E9C1" w14:textId="77777777" w:rsidR="000F0C1B" w:rsidRDefault="00000000">
            <w:pPr>
              <w:widowControl w:val="0"/>
              <w:spacing w:line="240" w:lineRule="auto"/>
              <w:rPr>
                <w:highlight w:val="white"/>
              </w:rPr>
            </w:pPr>
            <w:r>
              <w:rPr>
                <w:highlight w:val="white"/>
              </w:rPr>
              <w:t>Article 26: Holidays</w:t>
            </w:r>
          </w:p>
        </w:tc>
        <w:tc>
          <w:tcPr>
            <w:tcW w:w="4650" w:type="dxa"/>
          </w:tcPr>
          <w:p w14:paraId="161C6A35" w14:textId="77777777" w:rsidR="000F0C1B" w:rsidRPr="001F0B06" w:rsidRDefault="00000000">
            <w:pPr>
              <w:widowControl w:val="0"/>
              <w:spacing w:line="240" w:lineRule="auto"/>
              <w:rPr>
                <w:bCs/>
                <w:highlight w:val="white"/>
              </w:rPr>
            </w:pPr>
            <w:r w:rsidRPr="001F0B06">
              <w:rPr>
                <w:bCs/>
                <w:highlight w:val="white"/>
              </w:rPr>
              <w:t>WWU Proposal 04/08/2024</w:t>
            </w:r>
          </w:p>
        </w:tc>
      </w:tr>
      <w:tr w:rsidR="000F0C1B" w14:paraId="12C7625D" w14:textId="77777777">
        <w:tc>
          <w:tcPr>
            <w:tcW w:w="4620" w:type="dxa"/>
          </w:tcPr>
          <w:p w14:paraId="6E66878B" w14:textId="77777777" w:rsidR="000F0C1B" w:rsidRDefault="00000000">
            <w:pPr>
              <w:widowControl w:val="0"/>
              <w:spacing w:line="240" w:lineRule="auto"/>
              <w:rPr>
                <w:highlight w:val="white"/>
              </w:rPr>
            </w:pPr>
            <w:r>
              <w:rPr>
                <w:highlight w:val="white"/>
              </w:rPr>
              <w:t>Article 27: EPIC Training</w:t>
            </w:r>
          </w:p>
        </w:tc>
        <w:tc>
          <w:tcPr>
            <w:tcW w:w="4650" w:type="dxa"/>
          </w:tcPr>
          <w:p w14:paraId="6E6AD056" w14:textId="77777777" w:rsidR="000F0C1B" w:rsidRPr="001F0B06" w:rsidRDefault="00000000">
            <w:pPr>
              <w:widowControl w:val="0"/>
              <w:spacing w:line="240" w:lineRule="auto"/>
              <w:rPr>
                <w:bCs/>
                <w:highlight w:val="white"/>
              </w:rPr>
            </w:pPr>
            <w:r w:rsidRPr="001F0B06">
              <w:rPr>
                <w:bCs/>
                <w:highlight w:val="white"/>
              </w:rPr>
              <w:t>Union “What-if” Proposal 05/17/2024</w:t>
            </w:r>
          </w:p>
        </w:tc>
      </w:tr>
      <w:tr w:rsidR="000F0C1B" w14:paraId="0388887E" w14:textId="77777777">
        <w:tc>
          <w:tcPr>
            <w:tcW w:w="4620" w:type="dxa"/>
          </w:tcPr>
          <w:p w14:paraId="06154BA7" w14:textId="77777777" w:rsidR="000F0C1B" w:rsidRDefault="00000000">
            <w:pPr>
              <w:widowControl w:val="0"/>
              <w:spacing w:line="240" w:lineRule="auto"/>
              <w:rPr>
                <w:highlight w:val="white"/>
              </w:rPr>
            </w:pPr>
            <w:r>
              <w:rPr>
                <w:highlight w:val="white"/>
              </w:rPr>
              <w:t>Article 29: Anti-Discrimination and Harassment</w:t>
            </w:r>
          </w:p>
        </w:tc>
        <w:tc>
          <w:tcPr>
            <w:tcW w:w="4650" w:type="dxa"/>
          </w:tcPr>
          <w:p w14:paraId="7A03EC2E" w14:textId="77777777" w:rsidR="000F0C1B" w:rsidRPr="001F0B06" w:rsidRDefault="00000000">
            <w:pPr>
              <w:widowControl w:val="0"/>
              <w:spacing w:line="240" w:lineRule="auto"/>
              <w:rPr>
                <w:bCs/>
                <w:highlight w:val="white"/>
              </w:rPr>
            </w:pPr>
            <w:r w:rsidRPr="001F0B06">
              <w:rPr>
                <w:bCs/>
                <w:highlight w:val="white"/>
              </w:rPr>
              <w:t>Union “What-if” Proposal 05/13/2024</w:t>
            </w:r>
          </w:p>
        </w:tc>
      </w:tr>
      <w:tr w:rsidR="000F0C1B" w14:paraId="798577F5" w14:textId="77777777">
        <w:tc>
          <w:tcPr>
            <w:tcW w:w="4620" w:type="dxa"/>
          </w:tcPr>
          <w:p w14:paraId="27E8ECEB" w14:textId="77777777" w:rsidR="000F0C1B" w:rsidRDefault="00000000">
            <w:pPr>
              <w:widowControl w:val="0"/>
              <w:spacing w:line="240" w:lineRule="auto"/>
              <w:rPr>
                <w:highlight w:val="white"/>
              </w:rPr>
            </w:pPr>
            <w:r>
              <w:rPr>
                <w:highlight w:val="white"/>
              </w:rPr>
              <w:t>Article 30: Vacation</w:t>
            </w:r>
          </w:p>
        </w:tc>
        <w:tc>
          <w:tcPr>
            <w:tcW w:w="4650" w:type="dxa"/>
          </w:tcPr>
          <w:p w14:paraId="2DD5AE1E" w14:textId="77777777" w:rsidR="000F0C1B" w:rsidRPr="001F0B06" w:rsidRDefault="00000000">
            <w:pPr>
              <w:widowControl w:val="0"/>
              <w:spacing w:line="240" w:lineRule="auto"/>
              <w:rPr>
                <w:bCs/>
                <w:highlight w:val="white"/>
              </w:rPr>
            </w:pPr>
            <w:r w:rsidRPr="001F0B06">
              <w:rPr>
                <w:bCs/>
                <w:highlight w:val="white"/>
              </w:rPr>
              <w:t>Union withdraws</w:t>
            </w:r>
          </w:p>
        </w:tc>
      </w:tr>
      <w:tr w:rsidR="000F0C1B" w14:paraId="247A2F65" w14:textId="77777777">
        <w:tc>
          <w:tcPr>
            <w:tcW w:w="4620" w:type="dxa"/>
            <w:shd w:val="clear" w:color="auto" w:fill="auto"/>
            <w:tcMar>
              <w:top w:w="100" w:type="dxa"/>
              <w:left w:w="100" w:type="dxa"/>
              <w:bottom w:w="100" w:type="dxa"/>
              <w:right w:w="100" w:type="dxa"/>
            </w:tcMar>
          </w:tcPr>
          <w:p w14:paraId="1057E1A6" w14:textId="77777777" w:rsidR="000F0C1B" w:rsidRDefault="00000000">
            <w:pPr>
              <w:widowControl w:val="0"/>
              <w:spacing w:line="240" w:lineRule="auto"/>
              <w:rPr>
                <w:highlight w:val="white"/>
              </w:rPr>
            </w:pPr>
            <w:r>
              <w:rPr>
                <w:highlight w:val="white"/>
              </w:rPr>
              <w:t>Article 31: Probation</w:t>
            </w:r>
          </w:p>
        </w:tc>
        <w:tc>
          <w:tcPr>
            <w:tcW w:w="4650" w:type="dxa"/>
            <w:shd w:val="clear" w:color="auto" w:fill="auto"/>
            <w:tcMar>
              <w:top w:w="100" w:type="dxa"/>
              <w:left w:w="100" w:type="dxa"/>
              <w:bottom w:w="100" w:type="dxa"/>
              <w:right w:w="100" w:type="dxa"/>
            </w:tcMar>
          </w:tcPr>
          <w:p w14:paraId="167869A9" w14:textId="77777777" w:rsidR="000F0C1B" w:rsidRPr="001F0B06" w:rsidRDefault="00000000">
            <w:pPr>
              <w:widowControl w:val="0"/>
              <w:spacing w:line="240" w:lineRule="auto"/>
              <w:rPr>
                <w:bCs/>
                <w:highlight w:val="white"/>
              </w:rPr>
            </w:pPr>
            <w:r w:rsidRPr="001F0B06">
              <w:rPr>
                <w:bCs/>
                <w:highlight w:val="white"/>
              </w:rPr>
              <w:t>WWU withdraws</w:t>
            </w:r>
          </w:p>
        </w:tc>
      </w:tr>
      <w:tr w:rsidR="000F0C1B" w14:paraId="36A6087D" w14:textId="77777777">
        <w:tc>
          <w:tcPr>
            <w:tcW w:w="4620" w:type="dxa"/>
          </w:tcPr>
          <w:p w14:paraId="7E78F59A" w14:textId="77777777" w:rsidR="000F0C1B" w:rsidRDefault="00000000">
            <w:pPr>
              <w:widowControl w:val="0"/>
              <w:spacing w:line="240" w:lineRule="auto"/>
              <w:rPr>
                <w:highlight w:val="white"/>
              </w:rPr>
            </w:pPr>
            <w:r>
              <w:rPr>
                <w:highlight w:val="white"/>
              </w:rPr>
              <w:t xml:space="preserve">Article 32: Title IX </w:t>
            </w:r>
          </w:p>
        </w:tc>
        <w:tc>
          <w:tcPr>
            <w:tcW w:w="4650" w:type="dxa"/>
          </w:tcPr>
          <w:p w14:paraId="017312D4" w14:textId="77777777" w:rsidR="000F0C1B" w:rsidRPr="001F0B06" w:rsidRDefault="00000000">
            <w:pPr>
              <w:widowControl w:val="0"/>
              <w:spacing w:line="240" w:lineRule="auto"/>
              <w:rPr>
                <w:bCs/>
              </w:rPr>
            </w:pPr>
            <w:r w:rsidRPr="001F0B06">
              <w:rPr>
                <w:bCs/>
              </w:rPr>
              <w:t>WWU withdraws</w:t>
            </w:r>
          </w:p>
        </w:tc>
      </w:tr>
      <w:tr w:rsidR="000F0C1B" w14:paraId="18C89480" w14:textId="77777777">
        <w:tc>
          <w:tcPr>
            <w:tcW w:w="4620" w:type="dxa"/>
          </w:tcPr>
          <w:p w14:paraId="1AA0631A" w14:textId="77777777" w:rsidR="000F0C1B" w:rsidRDefault="00000000">
            <w:pPr>
              <w:widowControl w:val="0"/>
              <w:spacing w:line="240" w:lineRule="auto"/>
              <w:rPr>
                <w:highlight w:val="white"/>
              </w:rPr>
            </w:pPr>
            <w:r>
              <w:rPr>
                <w:highlight w:val="white"/>
              </w:rPr>
              <w:t>Article 34: Parking and Transit</w:t>
            </w:r>
          </w:p>
        </w:tc>
        <w:tc>
          <w:tcPr>
            <w:tcW w:w="4650" w:type="dxa"/>
          </w:tcPr>
          <w:p w14:paraId="1606AA86" w14:textId="77777777" w:rsidR="000F0C1B" w:rsidRPr="001F0B06" w:rsidRDefault="00000000">
            <w:pPr>
              <w:widowControl w:val="0"/>
              <w:spacing w:line="240" w:lineRule="auto"/>
              <w:rPr>
                <w:bCs/>
                <w:highlight w:val="white"/>
              </w:rPr>
            </w:pPr>
            <w:r w:rsidRPr="001F0B06">
              <w:rPr>
                <w:bCs/>
                <w:highlight w:val="white"/>
              </w:rPr>
              <w:t>Union “What-if” Proposal 05/17/2024</w:t>
            </w:r>
          </w:p>
        </w:tc>
      </w:tr>
      <w:tr w:rsidR="000F0C1B" w14:paraId="04226A5E" w14:textId="77777777">
        <w:tc>
          <w:tcPr>
            <w:tcW w:w="4620" w:type="dxa"/>
          </w:tcPr>
          <w:p w14:paraId="61F5A05B" w14:textId="77777777" w:rsidR="000F0C1B" w:rsidRDefault="00000000">
            <w:pPr>
              <w:widowControl w:val="0"/>
              <w:spacing w:line="240" w:lineRule="auto"/>
              <w:rPr>
                <w:highlight w:val="white"/>
              </w:rPr>
            </w:pPr>
            <w:r>
              <w:rPr>
                <w:highlight w:val="white"/>
              </w:rPr>
              <w:t>Article 35: Layoff</w:t>
            </w:r>
          </w:p>
        </w:tc>
        <w:tc>
          <w:tcPr>
            <w:tcW w:w="4650" w:type="dxa"/>
          </w:tcPr>
          <w:p w14:paraId="2715A332" w14:textId="77777777" w:rsidR="000F0C1B" w:rsidRPr="001F0B06" w:rsidRDefault="00000000">
            <w:pPr>
              <w:widowControl w:val="0"/>
              <w:spacing w:line="240" w:lineRule="auto"/>
              <w:rPr>
                <w:bCs/>
                <w:highlight w:val="white"/>
              </w:rPr>
            </w:pPr>
            <w:r w:rsidRPr="001F0B06">
              <w:rPr>
                <w:bCs/>
                <w:highlight w:val="white"/>
              </w:rPr>
              <w:t>WWU Proposal 05/06/2024</w:t>
            </w:r>
          </w:p>
        </w:tc>
      </w:tr>
      <w:tr w:rsidR="000F0C1B" w14:paraId="07A09B78" w14:textId="77777777">
        <w:tc>
          <w:tcPr>
            <w:tcW w:w="4620" w:type="dxa"/>
          </w:tcPr>
          <w:p w14:paraId="37574A47" w14:textId="77777777" w:rsidR="000F0C1B" w:rsidRDefault="00000000">
            <w:pPr>
              <w:widowControl w:val="0"/>
              <w:spacing w:line="240" w:lineRule="auto"/>
              <w:rPr>
                <w:highlight w:val="white"/>
              </w:rPr>
            </w:pPr>
            <w:r>
              <w:rPr>
                <w:highlight w:val="white"/>
              </w:rPr>
              <w:t>Article 36: Duration</w:t>
            </w:r>
          </w:p>
        </w:tc>
        <w:tc>
          <w:tcPr>
            <w:tcW w:w="4650" w:type="dxa"/>
          </w:tcPr>
          <w:p w14:paraId="2AC94D20" w14:textId="77777777" w:rsidR="000F0C1B" w:rsidRPr="001F0B06" w:rsidRDefault="00000000">
            <w:pPr>
              <w:widowControl w:val="0"/>
              <w:spacing w:line="240" w:lineRule="auto"/>
              <w:rPr>
                <w:bCs/>
                <w:highlight w:val="white"/>
              </w:rPr>
            </w:pPr>
            <w:r w:rsidRPr="001F0B06">
              <w:rPr>
                <w:bCs/>
                <w:highlight w:val="white"/>
              </w:rPr>
              <w:t>Union “What-if” Proposal 05/17/2024</w:t>
            </w:r>
          </w:p>
        </w:tc>
      </w:tr>
    </w:tbl>
    <w:p w14:paraId="37791214" w14:textId="77777777" w:rsidR="000F0C1B" w:rsidRDefault="000F0C1B"/>
    <w:p w14:paraId="3AB747AE" w14:textId="77777777" w:rsidR="000F0C1B" w:rsidRDefault="00000000">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0F0C1B">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325790" w14:textId="77777777" w:rsidR="0035033C" w:rsidRDefault="0035033C">
      <w:pPr>
        <w:spacing w:line="240" w:lineRule="auto"/>
      </w:pPr>
      <w:r>
        <w:separator/>
      </w:r>
    </w:p>
  </w:endnote>
  <w:endnote w:type="continuationSeparator" w:id="0">
    <w:p w14:paraId="693F3C9A" w14:textId="77777777" w:rsidR="0035033C" w:rsidRDefault="003503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DCD69" w14:textId="77777777" w:rsidR="0035033C" w:rsidRDefault="0035033C">
      <w:pPr>
        <w:spacing w:line="240" w:lineRule="auto"/>
      </w:pPr>
      <w:r>
        <w:separator/>
      </w:r>
    </w:p>
  </w:footnote>
  <w:footnote w:type="continuationSeparator" w:id="0">
    <w:p w14:paraId="102A9DE7" w14:textId="77777777" w:rsidR="0035033C" w:rsidRDefault="003503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8FE9C" w14:textId="77777777" w:rsidR="000F0C1B" w:rsidRDefault="00000000">
    <w:pPr>
      <w:jc w:val="right"/>
    </w:pPr>
    <w:r>
      <w:t>Union Package Proposal</w:t>
    </w:r>
  </w:p>
  <w:p w14:paraId="068C853C" w14:textId="77777777" w:rsidR="000F0C1B" w:rsidRDefault="00000000">
    <w:pPr>
      <w:jc w:val="right"/>
    </w:pPr>
    <w:r>
      <w:t>05/17/2024</w:t>
    </w:r>
  </w:p>
  <w:p w14:paraId="57E00B1D" w14:textId="77777777" w:rsidR="000F0C1B" w:rsidRDefault="00000000">
    <w:pPr>
      <w:jc w:val="right"/>
    </w:pPr>
    <w:r>
      <w:t xml:space="preserve">Page </w:t>
    </w:r>
    <w:r>
      <w:fldChar w:fldCharType="begin"/>
    </w:r>
    <w:r>
      <w:instrText>PAGE</w:instrText>
    </w:r>
    <w:r>
      <w:fldChar w:fldCharType="separate"/>
    </w:r>
    <w:r w:rsidR="001F0B06">
      <w:rPr>
        <w:noProof/>
      </w:rPr>
      <w:t>1</w:t>
    </w:r>
    <w:r>
      <w:fldChar w:fldCharType="end"/>
    </w:r>
    <w:r>
      <w:t xml:space="preserve"> of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1B"/>
    <w:rsid w:val="000F0C1B"/>
    <w:rsid w:val="001F0B06"/>
    <w:rsid w:val="0035033C"/>
    <w:rsid w:val="008C5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9964"/>
  <w15:docId w15:val="{75816F13-5A7C-44B1-9C33-6196A92A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Gabe Wong</cp:lastModifiedBy>
  <cp:revision>3</cp:revision>
  <dcterms:created xsi:type="dcterms:W3CDTF">2024-05-17T18:39:00Z</dcterms:created>
  <dcterms:modified xsi:type="dcterms:W3CDTF">2024-05-17T18:46:00Z</dcterms:modified>
</cp:coreProperties>
</file>